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13761275" w:rsidP="5FA4FCAA" w:rsidRDefault="13761275" w14:paraId="6963336D" w14:textId="47C659F6">
      <w:pPr>
        <w:pStyle w:val="Heading1"/>
        <w:rPr>
          <w:rFonts w:ascii="Avenir Next LT Pro" w:hAnsi="Avenir Next LT Pro" w:eastAsia="Avenir Next LT Pro" w:cs="Avenir Next LT Pro"/>
          <w:color w:val="DA291C"/>
        </w:rPr>
      </w:pPr>
      <w:r w:rsidRPr="5FA4FCAA" w:rsidR="1098C64A">
        <w:rPr>
          <w:rFonts w:ascii="Avenir Next LT Pro" w:hAnsi="Avenir Next LT Pro" w:eastAsia="Avenir Next LT Pro" w:cs="Avenir Next LT Pro"/>
          <w:color w:val="DA291C"/>
        </w:rPr>
        <w:t>GenNEXT Presentation Tracking Sheet</w:t>
      </w:r>
    </w:p>
    <w:p w:rsidR="5FA4FCAA" w:rsidP="5FA4FCAA" w:rsidRDefault="5FA4FCAA" w14:paraId="03EF33CB" w14:textId="74470A6A">
      <w:pPr>
        <w:pStyle w:val="Normal"/>
      </w:pPr>
    </w:p>
    <w:tbl>
      <w:tblPr>
        <w:tblStyle w:val="TableGrid"/>
        <w:tblW w:w="13121" w:type="dxa"/>
        <w:tblLayout w:type="fixed"/>
        <w:tblLook w:val="06A0" w:firstRow="1" w:lastRow="0" w:firstColumn="1" w:lastColumn="0" w:noHBand="1" w:noVBand="1"/>
      </w:tblPr>
      <w:tblGrid>
        <w:gridCol w:w="3000"/>
        <w:gridCol w:w="3000"/>
        <w:gridCol w:w="1875"/>
        <w:gridCol w:w="2730"/>
        <w:gridCol w:w="2516"/>
      </w:tblGrid>
      <w:tr w:rsidR="729220B4" w:rsidTr="5FA4FCAA" w14:paraId="2B77162A">
        <w:trPr>
          <w:trHeight w:val="1260"/>
        </w:trPr>
        <w:tc>
          <w:tcPr>
            <w:tcW w:w="3000" w:type="dxa"/>
            <w:tcMar/>
            <w:vAlign w:val="center"/>
          </w:tcPr>
          <w:p w:rsidR="73AEBBC1" w:rsidP="5FA4FCAA" w:rsidRDefault="73AEBBC1" w14:paraId="75234B96" w14:textId="5911B741">
            <w:pPr>
              <w:pStyle w:val="Normal"/>
              <w:jc w:val="left"/>
              <w:rPr>
                <w:rFonts w:ascii="Avenir Next LT Pro" w:hAnsi="Avenir Next LT Pro" w:eastAsia="Avenir Next LT Pro" w:cs="Avenir Next LT Pro"/>
                <w:b w:val="1"/>
                <w:bCs w:val="1"/>
              </w:rPr>
            </w:pPr>
            <w:r w:rsidRPr="5FA4FCAA" w:rsidR="73AEBBC1">
              <w:rPr>
                <w:rFonts w:ascii="Avenir Next LT Pro" w:hAnsi="Avenir Next LT Pro" w:eastAsia="Avenir Next LT Pro" w:cs="Avenir Next LT Pro"/>
                <w:b w:val="1"/>
                <w:bCs w:val="1"/>
              </w:rPr>
              <w:t>Full Name</w:t>
            </w:r>
          </w:p>
        </w:tc>
        <w:tc>
          <w:tcPr>
            <w:tcW w:w="3000" w:type="dxa"/>
            <w:tcMar/>
            <w:vAlign w:val="center"/>
          </w:tcPr>
          <w:p w:rsidR="73AEBBC1" w:rsidP="5FA4FCAA" w:rsidRDefault="73AEBBC1" w14:paraId="671DB88A" w14:textId="4A69BAFE">
            <w:pPr>
              <w:pStyle w:val="Normal"/>
              <w:jc w:val="left"/>
              <w:rPr>
                <w:rFonts w:ascii="Avenir Next LT Pro" w:hAnsi="Avenir Next LT Pro" w:eastAsia="Avenir Next LT Pro" w:cs="Avenir Next LT Pro"/>
                <w:b w:val="1"/>
                <w:bCs w:val="1"/>
              </w:rPr>
            </w:pPr>
            <w:r w:rsidRPr="5FA4FCAA" w:rsidR="73AEBBC1">
              <w:rPr>
                <w:rFonts w:ascii="Avenir Next LT Pro" w:hAnsi="Avenir Next LT Pro" w:eastAsia="Avenir Next LT Pro" w:cs="Avenir Next LT Pro"/>
                <w:b w:val="1"/>
                <w:bCs w:val="1"/>
              </w:rPr>
              <w:t>Personal Email Address</w:t>
            </w:r>
          </w:p>
        </w:tc>
        <w:tc>
          <w:tcPr>
            <w:tcW w:w="1875" w:type="dxa"/>
            <w:tcMar/>
            <w:vAlign w:val="center"/>
          </w:tcPr>
          <w:p w:rsidR="73AEBBC1" w:rsidP="5FA4FCAA" w:rsidRDefault="73AEBBC1" w14:paraId="0C24DAB7" w14:textId="6BFF063F">
            <w:pPr>
              <w:pStyle w:val="Normal"/>
              <w:jc w:val="left"/>
              <w:rPr>
                <w:rFonts w:ascii="Avenir Next LT Pro" w:hAnsi="Avenir Next LT Pro" w:eastAsia="Avenir Next LT Pro" w:cs="Avenir Next LT Pro"/>
                <w:b w:val="1"/>
                <w:bCs w:val="1"/>
                <w:color w:val="auto"/>
                <w:sz w:val="24"/>
                <w:szCs w:val="24"/>
                <w:lang w:eastAsia="ja-JP" w:bidi="ar-SA"/>
              </w:rPr>
            </w:pPr>
            <w:r w:rsidRPr="5FA4FCAA" w:rsidR="73AEBBC1">
              <w:rPr>
                <w:rFonts w:ascii="Avenir Next LT Pro" w:hAnsi="Avenir Next LT Pro" w:eastAsia="Avenir Next LT Pro" w:cs="Avenir Next LT Pro"/>
                <w:b w:val="1"/>
                <w:bCs w:val="1"/>
                <w:color w:val="auto"/>
                <w:sz w:val="24"/>
                <w:szCs w:val="24"/>
                <w:lang w:eastAsia="ja-JP" w:bidi="ar-SA"/>
              </w:rPr>
              <w:t>Phone Number</w:t>
            </w:r>
          </w:p>
        </w:tc>
        <w:tc>
          <w:tcPr>
            <w:tcW w:w="2730" w:type="dxa"/>
            <w:tcMar/>
            <w:vAlign w:val="center"/>
          </w:tcPr>
          <w:p w:rsidR="729220B4" w:rsidP="5FA4FCAA" w:rsidRDefault="729220B4" w14:paraId="6A50B5C4" w14:textId="57ECDC00">
            <w:pPr>
              <w:pStyle w:val="Normal"/>
              <w:jc w:val="left"/>
              <w:rPr>
                <w:rFonts w:ascii="Avenir Next LT Pro" w:hAnsi="Avenir Next LT Pro" w:eastAsia="Avenir Next LT Pro" w:cs="Avenir Next LT Pro"/>
                <w:b w:val="1"/>
                <w:bCs w:val="1"/>
                <w:color w:val="auto"/>
                <w:sz w:val="24"/>
                <w:szCs w:val="24"/>
                <w:lang w:eastAsia="ja-JP" w:bidi="ar-SA"/>
              </w:rPr>
            </w:pPr>
            <w:r w:rsidRPr="5FA4FCAA" w:rsidR="73AEBBC1">
              <w:rPr>
                <w:rFonts w:ascii="Avenir Next LT Pro" w:hAnsi="Avenir Next LT Pro" w:eastAsia="Avenir Next LT Pro" w:cs="Avenir Next LT Pro"/>
                <w:b w:val="1"/>
                <w:bCs w:val="1"/>
                <w:color w:val="auto"/>
                <w:sz w:val="24"/>
                <w:szCs w:val="24"/>
                <w:lang w:eastAsia="ja-JP" w:bidi="ar-SA"/>
              </w:rPr>
              <w:t>Have you made previous donations to United Way of the Alberta Capital Region?</w:t>
            </w:r>
          </w:p>
        </w:tc>
        <w:tc>
          <w:tcPr>
            <w:tcW w:w="2516" w:type="dxa"/>
            <w:tcMar/>
            <w:vAlign w:val="center"/>
          </w:tcPr>
          <w:p w:rsidR="73AEBBC1" w:rsidP="5FA4FCAA" w:rsidRDefault="73AEBBC1" w14:paraId="5B78D85C" w14:textId="02146B4D">
            <w:pPr>
              <w:pStyle w:val="Normal"/>
              <w:jc w:val="left"/>
              <w:rPr>
                <w:rFonts w:ascii="Avenir Next LT Pro" w:hAnsi="Avenir Next LT Pro" w:eastAsia="Avenir Next LT Pro" w:cs="Avenir Next LT Pro"/>
                <w:b w:val="1"/>
                <w:bCs w:val="1"/>
                <w:color w:val="auto"/>
                <w:sz w:val="24"/>
                <w:szCs w:val="24"/>
                <w:lang w:eastAsia="ja-JP" w:bidi="ar-SA"/>
              </w:rPr>
            </w:pPr>
            <w:r w:rsidRPr="5FA4FCAA" w:rsidR="73AEBBC1">
              <w:rPr>
                <w:rFonts w:ascii="Avenir Next LT Pro" w:hAnsi="Avenir Next LT Pro" w:eastAsia="Avenir Next LT Pro" w:cs="Avenir Next LT Pro"/>
                <w:b w:val="1"/>
                <w:bCs w:val="1"/>
                <w:color w:val="auto"/>
                <w:sz w:val="24"/>
                <w:szCs w:val="24"/>
                <w:lang w:eastAsia="ja-JP" w:bidi="ar-SA"/>
              </w:rPr>
              <w:t>Would you like to opt in to United W</w:t>
            </w:r>
            <w:r w:rsidRPr="5FA4FCAA" w:rsidR="73AEBBC1">
              <w:rPr>
                <w:rFonts w:ascii="Avenir Next LT Pro" w:hAnsi="Avenir Next LT Pro" w:eastAsia="Avenir Next LT Pro" w:cs="Avenir Next LT Pro"/>
                <w:b w:val="1"/>
                <w:bCs w:val="1"/>
                <w:color w:val="auto"/>
                <w:sz w:val="24"/>
                <w:szCs w:val="24"/>
                <w:lang w:eastAsia="ja-JP" w:bidi="ar-SA"/>
              </w:rPr>
              <w:t>a</w:t>
            </w:r>
            <w:r w:rsidRPr="5FA4FCAA" w:rsidR="73AEBBC1">
              <w:rPr>
                <w:rFonts w:ascii="Avenir Next LT Pro" w:hAnsi="Avenir Next LT Pro" w:eastAsia="Avenir Next LT Pro" w:cs="Avenir Next LT Pro"/>
                <w:b w:val="1"/>
                <w:bCs w:val="1"/>
                <w:color w:val="auto"/>
                <w:sz w:val="24"/>
                <w:szCs w:val="24"/>
                <w:lang w:eastAsia="ja-JP" w:bidi="ar-SA"/>
              </w:rPr>
              <w:t>y</w:t>
            </w:r>
            <w:r w:rsidRPr="5FA4FCAA" w:rsidR="73AEBBC1">
              <w:rPr>
                <w:rFonts w:ascii="Avenir Next LT Pro" w:hAnsi="Avenir Next LT Pro" w:eastAsia="Avenir Next LT Pro" w:cs="Avenir Next LT Pro"/>
                <w:b w:val="1"/>
                <w:bCs w:val="1"/>
                <w:color w:val="auto"/>
                <w:sz w:val="24"/>
                <w:szCs w:val="24"/>
                <w:lang w:eastAsia="ja-JP" w:bidi="ar-SA"/>
              </w:rPr>
              <w:t>’</w:t>
            </w:r>
            <w:r w:rsidRPr="5FA4FCAA" w:rsidR="73AEBBC1">
              <w:rPr>
                <w:rFonts w:ascii="Avenir Next LT Pro" w:hAnsi="Avenir Next LT Pro" w:eastAsia="Avenir Next LT Pro" w:cs="Avenir Next LT Pro"/>
                <w:b w:val="1"/>
                <w:bCs w:val="1"/>
                <w:color w:val="auto"/>
                <w:sz w:val="24"/>
                <w:szCs w:val="24"/>
                <w:lang w:eastAsia="ja-JP" w:bidi="ar-SA"/>
              </w:rPr>
              <w:t>s</w:t>
            </w:r>
            <w:r w:rsidRPr="5FA4FCAA" w:rsidR="73AEBBC1">
              <w:rPr>
                <w:rFonts w:ascii="Avenir Next LT Pro" w:hAnsi="Avenir Next LT Pro" w:eastAsia="Avenir Next LT Pro" w:cs="Avenir Next LT Pro"/>
                <w:b w:val="1"/>
                <w:bCs w:val="1"/>
                <w:color w:val="auto"/>
                <w:sz w:val="24"/>
                <w:szCs w:val="24"/>
                <w:lang w:eastAsia="ja-JP" w:bidi="ar-SA"/>
              </w:rPr>
              <w:t xml:space="preserve"> </w:t>
            </w:r>
            <w:r w:rsidRPr="5FA4FCAA" w:rsidR="73AEBBC1">
              <w:rPr>
                <w:rFonts w:ascii="Avenir Next LT Pro" w:hAnsi="Avenir Next LT Pro" w:eastAsia="Avenir Next LT Pro" w:cs="Avenir Next LT Pro"/>
                <w:b w:val="1"/>
                <w:bCs w:val="1"/>
                <w:color w:val="auto"/>
                <w:sz w:val="24"/>
                <w:szCs w:val="24"/>
                <w:lang w:eastAsia="ja-JP" w:bidi="ar-SA"/>
              </w:rPr>
              <w:t>G</w:t>
            </w:r>
            <w:r w:rsidRPr="5FA4FCAA" w:rsidR="73AEBBC1">
              <w:rPr>
                <w:rFonts w:ascii="Avenir Next LT Pro" w:hAnsi="Avenir Next LT Pro" w:eastAsia="Avenir Next LT Pro" w:cs="Avenir Next LT Pro"/>
                <w:b w:val="1"/>
                <w:bCs w:val="1"/>
                <w:color w:val="auto"/>
                <w:sz w:val="24"/>
                <w:szCs w:val="24"/>
                <w:lang w:eastAsia="ja-JP" w:bidi="ar-SA"/>
              </w:rPr>
              <w:t xml:space="preserve">enNEXT initiative? </w:t>
            </w:r>
          </w:p>
        </w:tc>
      </w:tr>
      <w:tr w:rsidR="729220B4" w:rsidTr="5FA4FCAA" w14:paraId="745D1F7D">
        <w:trPr>
          <w:trHeight w:val="630"/>
        </w:trPr>
        <w:tc>
          <w:tcPr>
            <w:tcW w:w="3000" w:type="dxa"/>
            <w:tcMar/>
          </w:tcPr>
          <w:p w:rsidR="729220B4" w:rsidP="729220B4" w:rsidRDefault="729220B4" w14:paraId="1531B1E7" w14:textId="50AD55DE">
            <w:pPr>
              <w:pStyle w:val="Normal"/>
            </w:pPr>
          </w:p>
        </w:tc>
        <w:tc>
          <w:tcPr>
            <w:tcW w:w="3000" w:type="dxa"/>
            <w:tcMar/>
          </w:tcPr>
          <w:p w:rsidR="729220B4" w:rsidP="729220B4" w:rsidRDefault="729220B4" w14:paraId="049ECFF8" w14:textId="50AD55DE">
            <w:pPr>
              <w:pStyle w:val="Normal"/>
            </w:pPr>
          </w:p>
        </w:tc>
        <w:tc>
          <w:tcPr>
            <w:tcW w:w="1875" w:type="dxa"/>
            <w:tcMar/>
          </w:tcPr>
          <w:p w:rsidR="729220B4" w:rsidP="729220B4" w:rsidRDefault="729220B4" w14:paraId="1A628718" w14:textId="50AD55DE">
            <w:pPr>
              <w:pStyle w:val="Normal"/>
            </w:pPr>
          </w:p>
        </w:tc>
        <w:tc>
          <w:tcPr>
            <w:tcW w:w="2730" w:type="dxa"/>
            <w:tcMar/>
          </w:tcPr>
          <w:p w:rsidR="729220B4" w:rsidP="729220B4" w:rsidRDefault="729220B4" w14:paraId="638034FB" w14:textId="50AD55DE">
            <w:pPr>
              <w:pStyle w:val="Normal"/>
            </w:pPr>
          </w:p>
        </w:tc>
        <w:tc>
          <w:tcPr>
            <w:tcW w:w="2516" w:type="dxa"/>
            <w:tcMar/>
          </w:tcPr>
          <w:p w:rsidR="201EA03A" w:rsidP="201EA03A" w:rsidRDefault="201EA03A" w14:paraId="15405E5D" w14:textId="660F6B07">
            <w:pPr>
              <w:pStyle w:val="Normal"/>
            </w:pPr>
          </w:p>
        </w:tc>
      </w:tr>
      <w:tr w:rsidR="5FA4FCAA" w:rsidTr="5FA4FCAA" w14:paraId="680342CD">
        <w:trPr>
          <w:trHeight w:val="630"/>
        </w:trPr>
        <w:tc>
          <w:tcPr>
            <w:tcW w:w="3000" w:type="dxa"/>
            <w:tcMar/>
          </w:tcPr>
          <w:p w:rsidR="5FA4FCAA" w:rsidP="5FA4FCAA" w:rsidRDefault="5FA4FCAA" w14:paraId="11EF09C8" w14:textId="4748D37D">
            <w:pPr>
              <w:pStyle w:val="Normal"/>
            </w:pPr>
          </w:p>
        </w:tc>
        <w:tc>
          <w:tcPr>
            <w:tcW w:w="3000" w:type="dxa"/>
            <w:tcMar/>
          </w:tcPr>
          <w:p w:rsidR="5FA4FCAA" w:rsidP="5FA4FCAA" w:rsidRDefault="5FA4FCAA" w14:paraId="24A97ADA" w14:textId="406477D8">
            <w:pPr>
              <w:pStyle w:val="Normal"/>
            </w:pPr>
          </w:p>
        </w:tc>
        <w:tc>
          <w:tcPr>
            <w:tcW w:w="1875" w:type="dxa"/>
            <w:tcMar/>
          </w:tcPr>
          <w:p w:rsidR="5FA4FCAA" w:rsidP="5FA4FCAA" w:rsidRDefault="5FA4FCAA" w14:paraId="7B27455A" w14:textId="44986754">
            <w:pPr>
              <w:pStyle w:val="Normal"/>
            </w:pPr>
          </w:p>
        </w:tc>
        <w:tc>
          <w:tcPr>
            <w:tcW w:w="2730" w:type="dxa"/>
            <w:tcMar/>
          </w:tcPr>
          <w:p w:rsidR="5FA4FCAA" w:rsidP="5FA4FCAA" w:rsidRDefault="5FA4FCAA" w14:paraId="762621D9" w14:textId="34080039">
            <w:pPr>
              <w:pStyle w:val="Normal"/>
            </w:pPr>
          </w:p>
        </w:tc>
        <w:tc>
          <w:tcPr>
            <w:tcW w:w="2516" w:type="dxa"/>
            <w:tcMar/>
          </w:tcPr>
          <w:p w:rsidR="5FA4FCAA" w:rsidP="5FA4FCAA" w:rsidRDefault="5FA4FCAA" w14:paraId="66D3862B" w14:textId="77CC43AC">
            <w:pPr>
              <w:pStyle w:val="Normal"/>
            </w:pPr>
          </w:p>
        </w:tc>
      </w:tr>
      <w:tr w:rsidR="5FA4FCAA" w:rsidTr="5FA4FCAA" w14:paraId="08E2D359">
        <w:trPr>
          <w:trHeight w:val="630"/>
        </w:trPr>
        <w:tc>
          <w:tcPr>
            <w:tcW w:w="3000" w:type="dxa"/>
            <w:tcMar/>
          </w:tcPr>
          <w:p w:rsidR="5FA4FCAA" w:rsidP="5FA4FCAA" w:rsidRDefault="5FA4FCAA" w14:paraId="5654ACE8" w14:textId="140D5396">
            <w:pPr>
              <w:pStyle w:val="Normal"/>
            </w:pPr>
          </w:p>
        </w:tc>
        <w:tc>
          <w:tcPr>
            <w:tcW w:w="3000" w:type="dxa"/>
            <w:tcMar/>
          </w:tcPr>
          <w:p w:rsidR="5FA4FCAA" w:rsidP="5FA4FCAA" w:rsidRDefault="5FA4FCAA" w14:paraId="3FE75DD3" w14:textId="4C3C0363">
            <w:pPr>
              <w:pStyle w:val="Normal"/>
            </w:pPr>
          </w:p>
        </w:tc>
        <w:tc>
          <w:tcPr>
            <w:tcW w:w="1875" w:type="dxa"/>
            <w:tcMar/>
          </w:tcPr>
          <w:p w:rsidR="5FA4FCAA" w:rsidP="5FA4FCAA" w:rsidRDefault="5FA4FCAA" w14:paraId="7A0CAFFE" w14:textId="4D2F5BE6">
            <w:pPr>
              <w:pStyle w:val="Normal"/>
            </w:pPr>
          </w:p>
        </w:tc>
        <w:tc>
          <w:tcPr>
            <w:tcW w:w="2730" w:type="dxa"/>
            <w:tcMar/>
          </w:tcPr>
          <w:p w:rsidR="5FA4FCAA" w:rsidP="5FA4FCAA" w:rsidRDefault="5FA4FCAA" w14:paraId="19F3DBBA" w14:textId="6A3493F7">
            <w:pPr>
              <w:pStyle w:val="Normal"/>
            </w:pPr>
          </w:p>
        </w:tc>
        <w:tc>
          <w:tcPr>
            <w:tcW w:w="2516" w:type="dxa"/>
            <w:tcMar/>
          </w:tcPr>
          <w:p w:rsidR="5FA4FCAA" w:rsidP="5FA4FCAA" w:rsidRDefault="5FA4FCAA" w14:paraId="1E12307E" w14:textId="4ABC763F">
            <w:pPr>
              <w:pStyle w:val="Normal"/>
            </w:pPr>
          </w:p>
        </w:tc>
      </w:tr>
      <w:tr w:rsidR="5FA4FCAA" w:rsidTr="5FA4FCAA" w14:paraId="0D875DEC">
        <w:trPr>
          <w:trHeight w:val="630"/>
        </w:trPr>
        <w:tc>
          <w:tcPr>
            <w:tcW w:w="3000" w:type="dxa"/>
            <w:tcMar/>
          </w:tcPr>
          <w:p w:rsidR="5FA4FCAA" w:rsidP="5FA4FCAA" w:rsidRDefault="5FA4FCAA" w14:paraId="1ADEBE56" w14:textId="668D95E3">
            <w:pPr>
              <w:pStyle w:val="Normal"/>
            </w:pPr>
          </w:p>
        </w:tc>
        <w:tc>
          <w:tcPr>
            <w:tcW w:w="3000" w:type="dxa"/>
            <w:tcMar/>
          </w:tcPr>
          <w:p w:rsidR="5FA4FCAA" w:rsidP="5FA4FCAA" w:rsidRDefault="5FA4FCAA" w14:paraId="56DDD9E9" w14:textId="44D509AD">
            <w:pPr>
              <w:pStyle w:val="Normal"/>
            </w:pPr>
          </w:p>
        </w:tc>
        <w:tc>
          <w:tcPr>
            <w:tcW w:w="1875" w:type="dxa"/>
            <w:tcMar/>
          </w:tcPr>
          <w:p w:rsidR="5FA4FCAA" w:rsidP="5FA4FCAA" w:rsidRDefault="5FA4FCAA" w14:paraId="366374BE" w14:textId="14F4FF1E">
            <w:pPr>
              <w:pStyle w:val="Normal"/>
            </w:pPr>
          </w:p>
        </w:tc>
        <w:tc>
          <w:tcPr>
            <w:tcW w:w="2730" w:type="dxa"/>
            <w:tcMar/>
          </w:tcPr>
          <w:p w:rsidR="5FA4FCAA" w:rsidP="5FA4FCAA" w:rsidRDefault="5FA4FCAA" w14:paraId="20258D61" w14:textId="2FB36016">
            <w:pPr>
              <w:pStyle w:val="Normal"/>
            </w:pPr>
          </w:p>
        </w:tc>
        <w:tc>
          <w:tcPr>
            <w:tcW w:w="2516" w:type="dxa"/>
            <w:tcMar/>
          </w:tcPr>
          <w:p w:rsidR="5FA4FCAA" w:rsidP="5FA4FCAA" w:rsidRDefault="5FA4FCAA" w14:paraId="04454114" w14:textId="3E7D6230">
            <w:pPr>
              <w:pStyle w:val="Normal"/>
            </w:pPr>
          </w:p>
        </w:tc>
      </w:tr>
      <w:tr w:rsidR="5FA4FCAA" w:rsidTr="5FA4FCAA" w14:paraId="649DECC4">
        <w:trPr>
          <w:trHeight w:val="630"/>
        </w:trPr>
        <w:tc>
          <w:tcPr>
            <w:tcW w:w="3000" w:type="dxa"/>
            <w:tcMar/>
          </w:tcPr>
          <w:p w:rsidR="5FA4FCAA" w:rsidP="5FA4FCAA" w:rsidRDefault="5FA4FCAA" w14:paraId="25829490" w14:textId="53625F25">
            <w:pPr>
              <w:pStyle w:val="Normal"/>
            </w:pPr>
          </w:p>
        </w:tc>
        <w:tc>
          <w:tcPr>
            <w:tcW w:w="3000" w:type="dxa"/>
            <w:tcMar/>
          </w:tcPr>
          <w:p w:rsidR="5FA4FCAA" w:rsidP="5FA4FCAA" w:rsidRDefault="5FA4FCAA" w14:paraId="392A014E" w14:textId="7649C808">
            <w:pPr>
              <w:pStyle w:val="Normal"/>
            </w:pPr>
          </w:p>
        </w:tc>
        <w:tc>
          <w:tcPr>
            <w:tcW w:w="1875" w:type="dxa"/>
            <w:tcMar/>
          </w:tcPr>
          <w:p w:rsidR="5FA4FCAA" w:rsidP="5FA4FCAA" w:rsidRDefault="5FA4FCAA" w14:paraId="2DDB665A" w14:textId="0CCF14AD">
            <w:pPr>
              <w:pStyle w:val="Normal"/>
            </w:pPr>
          </w:p>
        </w:tc>
        <w:tc>
          <w:tcPr>
            <w:tcW w:w="2730" w:type="dxa"/>
            <w:tcMar/>
          </w:tcPr>
          <w:p w:rsidR="5FA4FCAA" w:rsidP="5FA4FCAA" w:rsidRDefault="5FA4FCAA" w14:paraId="7C4B4E3D" w14:textId="5769078B">
            <w:pPr>
              <w:pStyle w:val="Normal"/>
            </w:pPr>
          </w:p>
        </w:tc>
        <w:tc>
          <w:tcPr>
            <w:tcW w:w="2516" w:type="dxa"/>
            <w:tcMar/>
          </w:tcPr>
          <w:p w:rsidR="5FA4FCAA" w:rsidP="5FA4FCAA" w:rsidRDefault="5FA4FCAA" w14:paraId="398060C8" w14:textId="647E49A1">
            <w:pPr>
              <w:pStyle w:val="Normal"/>
            </w:pPr>
          </w:p>
        </w:tc>
      </w:tr>
      <w:tr w:rsidR="5FA4FCAA" w:rsidTr="5FA4FCAA" w14:paraId="0EF6FC68">
        <w:trPr>
          <w:trHeight w:val="630"/>
        </w:trPr>
        <w:tc>
          <w:tcPr>
            <w:tcW w:w="3000" w:type="dxa"/>
            <w:tcMar/>
          </w:tcPr>
          <w:p w:rsidR="5FA4FCAA" w:rsidP="5FA4FCAA" w:rsidRDefault="5FA4FCAA" w14:paraId="3D3008ED" w14:textId="6DBF74BD">
            <w:pPr>
              <w:pStyle w:val="Normal"/>
            </w:pPr>
          </w:p>
        </w:tc>
        <w:tc>
          <w:tcPr>
            <w:tcW w:w="3000" w:type="dxa"/>
            <w:tcMar/>
          </w:tcPr>
          <w:p w:rsidR="5FA4FCAA" w:rsidP="5FA4FCAA" w:rsidRDefault="5FA4FCAA" w14:paraId="20B5D67A" w14:textId="3B27B4D7">
            <w:pPr>
              <w:pStyle w:val="Normal"/>
            </w:pPr>
          </w:p>
        </w:tc>
        <w:tc>
          <w:tcPr>
            <w:tcW w:w="1875" w:type="dxa"/>
            <w:tcMar/>
          </w:tcPr>
          <w:p w:rsidR="5FA4FCAA" w:rsidP="5FA4FCAA" w:rsidRDefault="5FA4FCAA" w14:paraId="32A1EB9D" w14:textId="38765C9C">
            <w:pPr>
              <w:pStyle w:val="Normal"/>
            </w:pPr>
          </w:p>
        </w:tc>
        <w:tc>
          <w:tcPr>
            <w:tcW w:w="2730" w:type="dxa"/>
            <w:tcMar/>
          </w:tcPr>
          <w:p w:rsidR="5FA4FCAA" w:rsidP="5FA4FCAA" w:rsidRDefault="5FA4FCAA" w14:paraId="01D338DE" w14:textId="08DB94BD">
            <w:pPr>
              <w:pStyle w:val="Normal"/>
            </w:pPr>
          </w:p>
        </w:tc>
        <w:tc>
          <w:tcPr>
            <w:tcW w:w="2516" w:type="dxa"/>
            <w:tcMar/>
          </w:tcPr>
          <w:p w:rsidR="5FA4FCAA" w:rsidP="5FA4FCAA" w:rsidRDefault="5FA4FCAA" w14:paraId="29CAB10F" w14:textId="44540D98">
            <w:pPr>
              <w:pStyle w:val="Normal"/>
            </w:pPr>
          </w:p>
        </w:tc>
      </w:tr>
      <w:tr w:rsidR="5FA4FCAA" w:rsidTr="5FA4FCAA" w14:paraId="63F563CD">
        <w:trPr>
          <w:trHeight w:val="630"/>
        </w:trPr>
        <w:tc>
          <w:tcPr>
            <w:tcW w:w="3000" w:type="dxa"/>
            <w:tcMar/>
          </w:tcPr>
          <w:p w:rsidR="5FA4FCAA" w:rsidP="5FA4FCAA" w:rsidRDefault="5FA4FCAA" w14:paraId="5AA4587F" w14:textId="08F51E64">
            <w:pPr>
              <w:pStyle w:val="Normal"/>
            </w:pPr>
          </w:p>
        </w:tc>
        <w:tc>
          <w:tcPr>
            <w:tcW w:w="3000" w:type="dxa"/>
            <w:tcMar/>
          </w:tcPr>
          <w:p w:rsidR="5FA4FCAA" w:rsidP="5FA4FCAA" w:rsidRDefault="5FA4FCAA" w14:paraId="68BF6824" w14:textId="41C4F8B7">
            <w:pPr>
              <w:pStyle w:val="Normal"/>
            </w:pPr>
          </w:p>
        </w:tc>
        <w:tc>
          <w:tcPr>
            <w:tcW w:w="1875" w:type="dxa"/>
            <w:tcMar/>
          </w:tcPr>
          <w:p w:rsidR="5FA4FCAA" w:rsidP="5FA4FCAA" w:rsidRDefault="5FA4FCAA" w14:paraId="35165191" w14:textId="6BFFDCC4">
            <w:pPr>
              <w:pStyle w:val="Normal"/>
            </w:pPr>
          </w:p>
        </w:tc>
        <w:tc>
          <w:tcPr>
            <w:tcW w:w="2730" w:type="dxa"/>
            <w:tcMar/>
          </w:tcPr>
          <w:p w:rsidR="5FA4FCAA" w:rsidP="5FA4FCAA" w:rsidRDefault="5FA4FCAA" w14:paraId="575E70E9" w14:textId="301A545E">
            <w:pPr>
              <w:pStyle w:val="Normal"/>
            </w:pPr>
          </w:p>
        </w:tc>
        <w:tc>
          <w:tcPr>
            <w:tcW w:w="2516" w:type="dxa"/>
            <w:tcMar/>
          </w:tcPr>
          <w:p w:rsidR="5FA4FCAA" w:rsidP="5FA4FCAA" w:rsidRDefault="5FA4FCAA" w14:paraId="255769CB" w14:textId="5284FD10">
            <w:pPr>
              <w:pStyle w:val="Normal"/>
            </w:pPr>
          </w:p>
        </w:tc>
      </w:tr>
      <w:tr w:rsidR="5FA4FCAA" w:rsidTr="5FA4FCAA" w14:paraId="638EE445">
        <w:trPr>
          <w:trHeight w:val="630"/>
        </w:trPr>
        <w:tc>
          <w:tcPr>
            <w:tcW w:w="3000" w:type="dxa"/>
            <w:tcMar/>
          </w:tcPr>
          <w:p w:rsidR="5FA4FCAA" w:rsidP="5FA4FCAA" w:rsidRDefault="5FA4FCAA" w14:paraId="61D1E339" w14:textId="62773AC0">
            <w:pPr>
              <w:pStyle w:val="Normal"/>
            </w:pPr>
          </w:p>
        </w:tc>
        <w:tc>
          <w:tcPr>
            <w:tcW w:w="3000" w:type="dxa"/>
            <w:tcMar/>
          </w:tcPr>
          <w:p w:rsidR="5FA4FCAA" w:rsidP="5FA4FCAA" w:rsidRDefault="5FA4FCAA" w14:paraId="6A5D4DB0" w14:textId="397B3707">
            <w:pPr>
              <w:pStyle w:val="Normal"/>
            </w:pPr>
          </w:p>
        </w:tc>
        <w:tc>
          <w:tcPr>
            <w:tcW w:w="1875" w:type="dxa"/>
            <w:tcMar/>
          </w:tcPr>
          <w:p w:rsidR="5FA4FCAA" w:rsidP="5FA4FCAA" w:rsidRDefault="5FA4FCAA" w14:paraId="6FDA29C6" w14:textId="6757B47A">
            <w:pPr>
              <w:pStyle w:val="Normal"/>
            </w:pPr>
          </w:p>
        </w:tc>
        <w:tc>
          <w:tcPr>
            <w:tcW w:w="2730" w:type="dxa"/>
            <w:tcMar/>
          </w:tcPr>
          <w:p w:rsidR="5FA4FCAA" w:rsidP="5FA4FCAA" w:rsidRDefault="5FA4FCAA" w14:paraId="73A712BE" w14:textId="0418DA79">
            <w:pPr>
              <w:pStyle w:val="Normal"/>
            </w:pPr>
          </w:p>
        </w:tc>
        <w:tc>
          <w:tcPr>
            <w:tcW w:w="2516" w:type="dxa"/>
            <w:tcMar/>
          </w:tcPr>
          <w:p w:rsidR="5FA4FCAA" w:rsidP="5FA4FCAA" w:rsidRDefault="5FA4FCAA" w14:paraId="446FBC54" w14:textId="5DA20BE7">
            <w:pPr>
              <w:pStyle w:val="Normal"/>
            </w:pPr>
          </w:p>
        </w:tc>
      </w:tr>
      <w:tr w:rsidR="5FA4FCAA" w:rsidTr="5FA4FCAA" w14:paraId="4E7570EF">
        <w:trPr>
          <w:trHeight w:val="630"/>
        </w:trPr>
        <w:tc>
          <w:tcPr>
            <w:tcW w:w="3000" w:type="dxa"/>
            <w:tcMar/>
          </w:tcPr>
          <w:p w:rsidR="5FA4FCAA" w:rsidP="5FA4FCAA" w:rsidRDefault="5FA4FCAA" w14:paraId="28D5A414" w14:textId="3E884DB0">
            <w:pPr>
              <w:pStyle w:val="Normal"/>
            </w:pPr>
          </w:p>
        </w:tc>
        <w:tc>
          <w:tcPr>
            <w:tcW w:w="3000" w:type="dxa"/>
            <w:tcMar/>
          </w:tcPr>
          <w:p w:rsidR="5FA4FCAA" w:rsidP="5FA4FCAA" w:rsidRDefault="5FA4FCAA" w14:paraId="1D0FCBAA" w14:textId="528B2600">
            <w:pPr>
              <w:pStyle w:val="Normal"/>
            </w:pPr>
          </w:p>
        </w:tc>
        <w:tc>
          <w:tcPr>
            <w:tcW w:w="1875" w:type="dxa"/>
            <w:tcMar/>
          </w:tcPr>
          <w:p w:rsidR="5FA4FCAA" w:rsidP="5FA4FCAA" w:rsidRDefault="5FA4FCAA" w14:paraId="521FACF5" w14:textId="506E43F1">
            <w:pPr>
              <w:pStyle w:val="Normal"/>
            </w:pPr>
          </w:p>
        </w:tc>
        <w:tc>
          <w:tcPr>
            <w:tcW w:w="2730" w:type="dxa"/>
            <w:tcMar/>
          </w:tcPr>
          <w:p w:rsidR="5FA4FCAA" w:rsidP="5FA4FCAA" w:rsidRDefault="5FA4FCAA" w14:paraId="6DB1392E" w14:textId="5FD56132">
            <w:pPr>
              <w:pStyle w:val="Normal"/>
            </w:pPr>
          </w:p>
        </w:tc>
        <w:tc>
          <w:tcPr>
            <w:tcW w:w="2516" w:type="dxa"/>
            <w:tcMar/>
          </w:tcPr>
          <w:p w:rsidR="5FA4FCAA" w:rsidP="5FA4FCAA" w:rsidRDefault="5FA4FCAA" w14:paraId="195B9A63" w14:textId="75982036">
            <w:pPr>
              <w:pStyle w:val="Normal"/>
            </w:pPr>
          </w:p>
        </w:tc>
      </w:tr>
      <w:tr w:rsidR="5FA4FCAA" w:rsidTr="5FA4FCAA" w14:paraId="42541AB8">
        <w:trPr>
          <w:trHeight w:val="630"/>
        </w:trPr>
        <w:tc>
          <w:tcPr>
            <w:tcW w:w="3000" w:type="dxa"/>
            <w:tcMar/>
          </w:tcPr>
          <w:p w:rsidR="5FA4FCAA" w:rsidP="5FA4FCAA" w:rsidRDefault="5FA4FCAA" w14:paraId="140B897E" w14:textId="44517524">
            <w:pPr>
              <w:pStyle w:val="Normal"/>
            </w:pPr>
          </w:p>
        </w:tc>
        <w:tc>
          <w:tcPr>
            <w:tcW w:w="3000" w:type="dxa"/>
            <w:tcMar/>
          </w:tcPr>
          <w:p w:rsidR="5FA4FCAA" w:rsidP="5FA4FCAA" w:rsidRDefault="5FA4FCAA" w14:paraId="6FC2A92D" w14:textId="226ED3E1">
            <w:pPr>
              <w:pStyle w:val="Normal"/>
            </w:pPr>
          </w:p>
        </w:tc>
        <w:tc>
          <w:tcPr>
            <w:tcW w:w="1875" w:type="dxa"/>
            <w:tcMar/>
          </w:tcPr>
          <w:p w:rsidR="5FA4FCAA" w:rsidP="5FA4FCAA" w:rsidRDefault="5FA4FCAA" w14:paraId="037DDA1E" w14:textId="2C5C1801">
            <w:pPr>
              <w:pStyle w:val="Normal"/>
            </w:pPr>
          </w:p>
        </w:tc>
        <w:tc>
          <w:tcPr>
            <w:tcW w:w="2730" w:type="dxa"/>
            <w:tcMar/>
          </w:tcPr>
          <w:p w:rsidR="5FA4FCAA" w:rsidP="5FA4FCAA" w:rsidRDefault="5FA4FCAA" w14:paraId="5E4F00B9" w14:textId="34E70F88">
            <w:pPr>
              <w:pStyle w:val="Normal"/>
            </w:pPr>
          </w:p>
        </w:tc>
        <w:tc>
          <w:tcPr>
            <w:tcW w:w="2516" w:type="dxa"/>
            <w:tcMar/>
          </w:tcPr>
          <w:p w:rsidR="5FA4FCAA" w:rsidP="5FA4FCAA" w:rsidRDefault="5FA4FCAA" w14:paraId="4DF9A036" w14:textId="43AA60D9">
            <w:pPr>
              <w:pStyle w:val="Normal"/>
            </w:pPr>
          </w:p>
        </w:tc>
      </w:tr>
    </w:tbl>
    <w:sect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1AAD629"/>
    <w:rsid w:val="01AAD629"/>
    <w:rsid w:val="1098C64A"/>
    <w:rsid w:val="13761275"/>
    <w:rsid w:val="144A72C8"/>
    <w:rsid w:val="201EA03A"/>
    <w:rsid w:val="31F4A699"/>
    <w:rsid w:val="4B8C7B03"/>
    <w:rsid w:val="4E13B363"/>
    <w:rsid w:val="5791A435"/>
    <w:rsid w:val="5FA4FCAA"/>
    <w:rsid w:val="729220B4"/>
    <w:rsid w:val="73AEBBC1"/>
    <w:rsid w:val="7C29A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AD629"/>
  <w15:chartTrackingRefBased/>
  <w15:docId w15:val="{C79D4DEE-4E81-416A-8E8F-591A8CCB16B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ing1">
    <w:uiPriority w:val="9"/>
    <w:name w:val="heading 1"/>
    <w:basedOn w:val="Normal"/>
    <w:next w:val="Normal"/>
    <w:qFormat/>
    <w:rsid w:val="5FA4FCAA"/>
    <w:rPr>
      <w:rFonts w:ascii="Aptos Display" w:hAnsi="Aptos Display" w:eastAsia="" w:cs="" w:asciiTheme="majorAscii" w:hAnsiTheme="majorAscii" w:eastAsiaTheme="majorEastAsia" w:cstheme="majorBidi"/>
      <w:color w:val="0F4761" w:themeColor="accent1" w:themeTint="FF" w:themeShade="BF"/>
      <w:sz w:val="40"/>
      <w:szCs w:val="40"/>
    </w:rPr>
    <w:pPr>
      <w:keepNext w:val="1"/>
      <w:keepLines w:val="1"/>
      <w:spacing w:before="360" w:after="80"/>
      <w:outlineLv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68B21742C14A4CA20122C35701F456" ma:contentTypeVersion="19" ma:contentTypeDescription="Create a new document." ma:contentTypeScope="" ma:versionID="1f394d1a9fda1a98f67b4baa2ec1fd49">
  <xsd:schema xmlns:xsd="http://www.w3.org/2001/XMLSchema" xmlns:xs="http://www.w3.org/2001/XMLSchema" xmlns:p="http://schemas.microsoft.com/office/2006/metadata/properties" xmlns:ns2="318bda89-10aa-406a-a01b-ce49faf1bfb9" xmlns:ns3="a8ee0dd5-5029-4b23-bf5b-9df3f0ec8dae" targetNamespace="http://schemas.microsoft.com/office/2006/metadata/properties" ma:root="true" ma:fieldsID="d96d1c8751fe131e2b717860f2d30f39" ns2:_="" ns3:_="">
    <xsd:import namespace="318bda89-10aa-406a-a01b-ce49faf1bfb9"/>
    <xsd:import namespace="a8ee0dd5-5029-4b23-bf5b-9df3f0ec8d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bda89-10aa-406a-a01b-ce49faf1bf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1067e84-1d34-4230-94d8-8f507bb483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ee0dd5-5029-4b23-bf5b-9df3f0ec8da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f04ef5d-23b4-4cc1-ad5d-ae242cff57e7}" ma:internalName="TaxCatchAll" ma:showField="CatchAllData" ma:web="a8ee0dd5-5029-4b23-bf5b-9df3f0ec8d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8bda89-10aa-406a-a01b-ce49faf1bfb9">
      <Terms xmlns="http://schemas.microsoft.com/office/infopath/2007/PartnerControls"/>
    </lcf76f155ced4ddcb4097134ff3c332f>
    <TaxCatchAll xmlns="a8ee0dd5-5029-4b23-bf5b-9df3f0ec8dae" xsi:nil="true"/>
  </documentManagement>
</p:properties>
</file>

<file path=customXml/itemProps1.xml><?xml version="1.0" encoding="utf-8"?>
<ds:datastoreItem xmlns:ds="http://schemas.openxmlformats.org/officeDocument/2006/customXml" ds:itemID="{A1B7698C-BB37-441C-83F7-83D3E4A36D25}"/>
</file>

<file path=customXml/itemProps2.xml><?xml version="1.0" encoding="utf-8"?>
<ds:datastoreItem xmlns:ds="http://schemas.openxmlformats.org/officeDocument/2006/customXml" ds:itemID="{ADC253B5-52BE-4B72-B1F8-2595525847F4}"/>
</file>

<file path=customXml/itemProps3.xml><?xml version="1.0" encoding="utf-8"?>
<ds:datastoreItem xmlns:ds="http://schemas.openxmlformats.org/officeDocument/2006/customXml" ds:itemID="{CEE72E8B-6109-4ED7-B60C-E6908FF0585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Courtney Riley</dc:creator>
  <keywords/>
  <dc:description/>
  <lastModifiedBy>Courtney Riley</lastModifiedBy>
  <dcterms:created xsi:type="dcterms:W3CDTF">2025-08-11T16:04:55.0000000Z</dcterms:created>
  <dcterms:modified xsi:type="dcterms:W3CDTF">2025-08-11T16:12:24.2591975Z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0x0101004868B21742C14A4CA20122C35701F456</vt:lpwstr>
  </property>
  <property fmtid="{D5CDD505-2E9C-101B-9397-08002B2CF9AE}" pid="3" name="MediaServiceImageTags">
    <vt:lpwstr/>
  </property>
</Properties>
</file>